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78932" w14:textId="77777777" w:rsidR="00EE564B" w:rsidRDefault="00EE564B">
      <w:pPr>
        <w:spacing w:line="276" w:lineRule="auto"/>
        <w:rPr>
          <w:rFonts w:ascii="Liberation Serif" w:hAnsi="Liberation Serif"/>
        </w:rPr>
      </w:pPr>
    </w:p>
    <w:p w14:paraId="535712BD" w14:textId="77777777" w:rsidR="00EE564B" w:rsidRDefault="00076072">
      <w:pPr>
        <w:spacing w:line="276" w:lineRule="auto"/>
        <w:rPr>
          <w:rFonts w:ascii="Liberation Serif" w:hAnsi="Liberation Serif"/>
        </w:rPr>
      </w:pPr>
      <w:r>
        <w:rPr>
          <w:rFonts w:ascii="Liberation Serif" w:hAnsi="Liberation Serif"/>
          <w:noProof/>
        </w:rPr>
        <w:drawing>
          <wp:anchor distT="0" distB="0" distL="0" distR="0" simplePos="0" relativeHeight="2" behindDoc="0" locked="0" layoutInCell="1" allowOverlap="1" wp14:anchorId="65D4DD56" wp14:editId="323C209B">
            <wp:simplePos x="0" y="0"/>
            <wp:positionH relativeFrom="margin">
              <wp:align>center</wp:align>
            </wp:positionH>
            <wp:positionV relativeFrom="paragraph">
              <wp:posOffset>-109220</wp:posOffset>
            </wp:positionV>
            <wp:extent cx="495300" cy="619125"/>
            <wp:effectExtent l="0" t="0" r="0" b="0"/>
            <wp:wrapNone/>
            <wp:docPr id="1"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 Октябрьского района (для бланка)"/>
                    <pic:cNvPicPr>
                      <a:picLocks noChangeAspect="1" noChangeArrowheads="1"/>
                    </pic:cNvPicPr>
                  </pic:nvPicPr>
                  <pic:blipFill>
                    <a:blip r:embed="rId8"/>
                    <a:stretch>
                      <a:fillRect/>
                    </a:stretch>
                  </pic:blipFill>
                  <pic:spPr bwMode="auto">
                    <a:xfrm>
                      <a:off x="0" y="0"/>
                      <a:ext cx="495300" cy="619125"/>
                    </a:xfrm>
                    <a:prstGeom prst="rect">
                      <a:avLst/>
                    </a:prstGeom>
                  </pic:spPr>
                </pic:pic>
              </a:graphicData>
            </a:graphic>
          </wp:anchor>
        </w:drawing>
      </w:r>
    </w:p>
    <w:p w14:paraId="4E76B2C1" w14:textId="77777777" w:rsidR="00EE564B" w:rsidRDefault="00EE564B">
      <w:pPr>
        <w:spacing w:line="276" w:lineRule="auto"/>
        <w:rPr>
          <w:rFonts w:ascii="Liberation Serif" w:hAnsi="Liberation Serif"/>
        </w:rPr>
      </w:pPr>
    </w:p>
    <w:tbl>
      <w:tblPr>
        <w:tblW w:w="5000" w:type="pct"/>
        <w:tblLook w:val="01E0" w:firstRow="1" w:lastRow="1" w:firstColumn="1" w:lastColumn="1" w:noHBand="0" w:noVBand="0"/>
      </w:tblPr>
      <w:tblGrid>
        <w:gridCol w:w="222"/>
        <w:gridCol w:w="606"/>
        <w:gridCol w:w="234"/>
        <w:gridCol w:w="1592"/>
        <w:gridCol w:w="380"/>
        <w:gridCol w:w="361"/>
        <w:gridCol w:w="232"/>
        <w:gridCol w:w="4057"/>
        <w:gridCol w:w="476"/>
        <w:gridCol w:w="1837"/>
      </w:tblGrid>
      <w:tr w:rsidR="00EE564B" w14:paraId="3585A8D7" w14:textId="77777777">
        <w:trPr>
          <w:trHeight w:hRule="exact" w:val="284"/>
        </w:trPr>
        <w:tc>
          <w:tcPr>
            <w:tcW w:w="9638" w:type="dxa"/>
            <w:gridSpan w:val="10"/>
          </w:tcPr>
          <w:p w14:paraId="3AB464A4" w14:textId="3559654C" w:rsidR="00EE564B" w:rsidRDefault="00EE564B">
            <w:pPr>
              <w:spacing w:line="276" w:lineRule="auto"/>
              <w:ind w:firstLine="7560"/>
              <w:rPr>
                <w:rFonts w:ascii="Liberation Serif" w:hAnsi="Liberation Serif"/>
              </w:rPr>
            </w:pPr>
          </w:p>
        </w:tc>
      </w:tr>
      <w:tr w:rsidR="00EE564B" w14:paraId="31038169" w14:textId="77777777">
        <w:trPr>
          <w:trHeight w:hRule="exact" w:val="1361"/>
        </w:trPr>
        <w:tc>
          <w:tcPr>
            <w:tcW w:w="9638" w:type="dxa"/>
            <w:gridSpan w:val="10"/>
          </w:tcPr>
          <w:p w14:paraId="63AB21F6" w14:textId="77777777" w:rsidR="00EE564B" w:rsidRDefault="00076072">
            <w:pPr>
              <w:jc w:val="center"/>
              <w:rPr>
                <w:rFonts w:ascii="Georgia" w:hAnsi="Georgia"/>
                <w:b/>
              </w:rPr>
            </w:pPr>
            <w:r>
              <w:rPr>
                <w:rFonts w:ascii="Georgia" w:hAnsi="Georgia"/>
                <w:b/>
              </w:rPr>
              <w:t>Муниципальное образование</w:t>
            </w:r>
          </w:p>
          <w:p w14:paraId="3742BCC0" w14:textId="77777777" w:rsidR="00EE564B" w:rsidRDefault="00076072">
            <w:pPr>
              <w:jc w:val="center"/>
              <w:rPr>
                <w:rFonts w:ascii="Georgia" w:hAnsi="Georgia"/>
                <w:b/>
              </w:rPr>
            </w:pPr>
            <w:r>
              <w:rPr>
                <w:rFonts w:ascii="Georgia" w:hAnsi="Georgia"/>
                <w:b/>
              </w:rPr>
              <w:t>Октябрьский район</w:t>
            </w:r>
          </w:p>
          <w:p w14:paraId="164FD82F" w14:textId="77777777" w:rsidR="00EE564B" w:rsidRDefault="00EE564B">
            <w:pPr>
              <w:jc w:val="center"/>
              <w:rPr>
                <w:rFonts w:ascii="Georgia" w:hAnsi="Georgia"/>
                <w:sz w:val="8"/>
                <w:szCs w:val="8"/>
              </w:rPr>
            </w:pPr>
          </w:p>
          <w:p w14:paraId="10255307" w14:textId="77777777" w:rsidR="00EE564B" w:rsidRDefault="00076072">
            <w:pPr>
              <w:jc w:val="center"/>
              <w:rPr>
                <w:b/>
                <w:sz w:val="26"/>
                <w:szCs w:val="26"/>
              </w:rPr>
            </w:pPr>
            <w:r>
              <w:rPr>
                <w:b/>
                <w:sz w:val="26"/>
                <w:szCs w:val="26"/>
              </w:rPr>
              <w:t>ДУМА</w:t>
            </w:r>
          </w:p>
          <w:p w14:paraId="02EEDFC1" w14:textId="77777777" w:rsidR="00EE564B" w:rsidRDefault="00EE564B">
            <w:pPr>
              <w:jc w:val="center"/>
              <w:rPr>
                <w:b/>
                <w:spacing w:val="40"/>
                <w:sz w:val="12"/>
                <w:szCs w:val="12"/>
              </w:rPr>
            </w:pPr>
          </w:p>
          <w:p w14:paraId="210AA909" w14:textId="77777777" w:rsidR="00EE564B" w:rsidRDefault="00076072">
            <w:pPr>
              <w:jc w:val="center"/>
              <w:rPr>
                <w:b/>
                <w:spacing w:val="40"/>
                <w:sz w:val="26"/>
                <w:szCs w:val="26"/>
              </w:rPr>
            </w:pPr>
            <w:r>
              <w:rPr>
                <w:b/>
                <w:spacing w:val="40"/>
                <w:sz w:val="26"/>
                <w:szCs w:val="26"/>
              </w:rPr>
              <w:t>РЕШЕНИЕ</w:t>
            </w:r>
          </w:p>
        </w:tc>
      </w:tr>
      <w:tr w:rsidR="00EE564B" w14:paraId="070173E0" w14:textId="77777777">
        <w:trPr>
          <w:trHeight w:hRule="exact" w:val="454"/>
        </w:trPr>
        <w:tc>
          <w:tcPr>
            <w:tcW w:w="214" w:type="dxa"/>
            <w:tcMar>
              <w:left w:w="0" w:type="dxa"/>
              <w:right w:w="0" w:type="dxa"/>
            </w:tcMar>
            <w:vAlign w:val="bottom"/>
          </w:tcPr>
          <w:p w14:paraId="6E885A08" w14:textId="77777777" w:rsidR="00EE564B" w:rsidRDefault="00076072">
            <w:pPr>
              <w:spacing w:line="276" w:lineRule="auto"/>
              <w:jc w:val="right"/>
              <w:rPr>
                <w:rFonts w:ascii="Liberation Serif" w:hAnsi="Liberation Serif"/>
              </w:rPr>
            </w:pPr>
            <w:r>
              <w:rPr>
                <w:rFonts w:ascii="Liberation Serif" w:hAnsi="Liberation Serif"/>
              </w:rPr>
              <w:t>«</w:t>
            </w:r>
          </w:p>
        </w:tc>
        <w:tc>
          <w:tcPr>
            <w:tcW w:w="584" w:type="dxa"/>
            <w:tcBorders>
              <w:bottom w:val="single" w:sz="4" w:space="0" w:color="000000"/>
            </w:tcBorders>
            <w:tcMar>
              <w:left w:w="0" w:type="dxa"/>
              <w:right w:w="0" w:type="dxa"/>
            </w:tcMar>
            <w:vAlign w:val="bottom"/>
          </w:tcPr>
          <w:p w14:paraId="7FF2CA48" w14:textId="4A3CDDA1" w:rsidR="00EE564B" w:rsidRPr="00AA662D" w:rsidRDefault="00AA662D" w:rsidP="00AA662D">
            <w:pPr>
              <w:spacing w:line="276" w:lineRule="auto"/>
              <w:jc w:val="center"/>
            </w:pPr>
            <w:r w:rsidRPr="00AA662D">
              <w:t>12</w:t>
            </w:r>
          </w:p>
        </w:tc>
        <w:tc>
          <w:tcPr>
            <w:tcW w:w="226" w:type="dxa"/>
            <w:tcMar>
              <w:left w:w="0" w:type="dxa"/>
              <w:right w:w="0" w:type="dxa"/>
            </w:tcMar>
            <w:vAlign w:val="bottom"/>
          </w:tcPr>
          <w:p w14:paraId="20472338" w14:textId="77777777" w:rsidR="00EE564B" w:rsidRPr="00AA662D" w:rsidRDefault="00076072">
            <w:pPr>
              <w:spacing w:line="276" w:lineRule="auto"/>
            </w:pPr>
            <w:r w:rsidRPr="00AA662D">
              <w:t>»</w:t>
            </w:r>
          </w:p>
        </w:tc>
        <w:tc>
          <w:tcPr>
            <w:tcW w:w="1535" w:type="dxa"/>
            <w:tcBorders>
              <w:bottom w:val="single" w:sz="4" w:space="0" w:color="000000"/>
            </w:tcBorders>
            <w:tcMar>
              <w:left w:w="0" w:type="dxa"/>
              <w:right w:w="0" w:type="dxa"/>
            </w:tcMar>
            <w:vAlign w:val="bottom"/>
          </w:tcPr>
          <w:p w14:paraId="641EE6F2" w14:textId="1C0F4940" w:rsidR="00EE564B" w:rsidRPr="00AA662D" w:rsidRDefault="00AA662D">
            <w:pPr>
              <w:spacing w:line="276" w:lineRule="auto"/>
              <w:jc w:val="center"/>
            </w:pPr>
            <w:r w:rsidRPr="00AA662D">
              <w:t>февраля</w:t>
            </w:r>
          </w:p>
        </w:tc>
        <w:tc>
          <w:tcPr>
            <w:tcW w:w="366" w:type="dxa"/>
            <w:tcMar>
              <w:left w:w="0" w:type="dxa"/>
              <w:right w:w="0" w:type="dxa"/>
            </w:tcMar>
            <w:vAlign w:val="bottom"/>
          </w:tcPr>
          <w:p w14:paraId="108EB652" w14:textId="77777777" w:rsidR="00EE564B" w:rsidRPr="00AA662D" w:rsidRDefault="00076072">
            <w:pPr>
              <w:spacing w:line="276" w:lineRule="auto"/>
              <w:ind w:left="-98" w:right="-108"/>
              <w:jc w:val="center"/>
            </w:pPr>
            <w:r w:rsidRPr="00AA662D">
              <w:t>20</w:t>
            </w:r>
          </w:p>
        </w:tc>
        <w:tc>
          <w:tcPr>
            <w:tcW w:w="348" w:type="dxa"/>
            <w:tcMar>
              <w:left w:w="0" w:type="dxa"/>
              <w:right w:w="0" w:type="dxa"/>
            </w:tcMar>
            <w:vAlign w:val="bottom"/>
          </w:tcPr>
          <w:p w14:paraId="4DF52A8D" w14:textId="77777777" w:rsidR="00EE564B" w:rsidRPr="00AA662D" w:rsidRDefault="00076072">
            <w:pPr>
              <w:spacing w:line="276" w:lineRule="auto"/>
            </w:pPr>
            <w:r w:rsidRPr="00AA662D">
              <w:t>25</w:t>
            </w:r>
          </w:p>
        </w:tc>
        <w:tc>
          <w:tcPr>
            <w:tcW w:w="224" w:type="dxa"/>
            <w:tcMar>
              <w:left w:w="0" w:type="dxa"/>
              <w:right w:w="0" w:type="dxa"/>
            </w:tcMar>
            <w:vAlign w:val="bottom"/>
          </w:tcPr>
          <w:p w14:paraId="516E36FE" w14:textId="77777777" w:rsidR="00EE564B" w:rsidRPr="00AA662D" w:rsidRDefault="00076072">
            <w:pPr>
              <w:spacing w:line="276" w:lineRule="auto"/>
            </w:pPr>
            <w:r w:rsidRPr="00AA662D">
              <w:t>г.</w:t>
            </w:r>
          </w:p>
        </w:tc>
        <w:tc>
          <w:tcPr>
            <w:tcW w:w="3911" w:type="dxa"/>
            <w:vAlign w:val="bottom"/>
          </w:tcPr>
          <w:p w14:paraId="0C408AF7" w14:textId="77777777" w:rsidR="00EE564B" w:rsidRPr="00AA662D" w:rsidRDefault="00EE564B">
            <w:pPr>
              <w:spacing w:line="276" w:lineRule="auto"/>
            </w:pPr>
          </w:p>
        </w:tc>
        <w:tc>
          <w:tcPr>
            <w:tcW w:w="459" w:type="dxa"/>
            <w:vAlign w:val="bottom"/>
          </w:tcPr>
          <w:p w14:paraId="231FCD4B" w14:textId="77777777" w:rsidR="00EE564B" w:rsidRPr="00AA662D" w:rsidRDefault="00076072">
            <w:pPr>
              <w:spacing w:line="276" w:lineRule="auto"/>
              <w:jc w:val="center"/>
            </w:pPr>
            <w:r w:rsidRPr="00AA662D">
              <w:t>№</w:t>
            </w:r>
          </w:p>
        </w:tc>
        <w:tc>
          <w:tcPr>
            <w:tcW w:w="1771" w:type="dxa"/>
            <w:tcBorders>
              <w:bottom w:val="single" w:sz="4" w:space="0" w:color="000000"/>
            </w:tcBorders>
            <w:vAlign w:val="bottom"/>
          </w:tcPr>
          <w:p w14:paraId="16138C7E" w14:textId="418FF1D2" w:rsidR="00EE564B" w:rsidRPr="00AA662D" w:rsidRDefault="00AA662D">
            <w:pPr>
              <w:spacing w:line="276" w:lineRule="auto"/>
              <w:jc w:val="center"/>
            </w:pPr>
            <w:r w:rsidRPr="00AA662D">
              <w:t>1091</w:t>
            </w:r>
          </w:p>
        </w:tc>
      </w:tr>
      <w:tr w:rsidR="00EE564B" w:rsidRPr="00076072" w14:paraId="64DD68F2" w14:textId="77777777">
        <w:trPr>
          <w:trHeight w:hRule="exact" w:val="567"/>
        </w:trPr>
        <w:tc>
          <w:tcPr>
            <w:tcW w:w="9638" w:type="dxa"/>
            <w:gridSpan w:val="10"/>
          </w:tcPr>
          <w:p w14:paraId="5DC71165" w14:textId="77777777" w:rsidR="00EE564B" w:rsidRPr="00076072" w:rsidRDefault="00EE564B">
            <w:pPr>
              <w:spacing w:line="276" w:lineRule="auto"/>
              <w:jc w:val="center"/>
            </w:pPr>
          </w:p>
          <w:p w14:paraId="38F3324C" w14:textId="77777777" w:rsidR="00EE564B" w:rsidRPr="00076072" w:rsidRDefault="00076072">
            <w:pPr>
              <w:spacing w:line="276" w:lineRule="auto"/>
            </w:pPr>
            <w:r w:rsidRPr="00076072">
              <w:t>пгт. Октябрьское</w:t>
            </w:r>
          </w:p>
        </w:tc>
      </w:tr>
    </w:tbl>
    <w:p w14:paraId="1D0FF5DD" w14:textId="77777777" w:rsidR="00EE564B" w:rsidRPr="00076072" w:rsidRDefault="00EE564B">
      <w:pPr>
        <w:spacing w:line="276" w:lineRule="auto"/>
        <w:jc w:val="both"/>
      </w:pPr>
    </w:p>
    <w:p w14:paraId="0857F2FC" w14:textId="77777777" w:rsidR="00EE564B" w:rsidRPr="00076072" w:rsidRDefault="00076072">
      <w:r w:rsidRPr="00076072">
        <w:t xml:space="preserve">Об отчете о работе отдела записи актов </w:t>
      </w:r>
    </w:p>
    <w:p w14:paraId="31115CE7" w14:textId="77777777" w:rsidR="00EE564B" w:rsidRPr="00076072" w:rsidRDefault="00076072">
      <w:r w:rsidRPr="00076072">
        <w:t xml:space="preserve">гражданского состояния администрации </w:t>
      </w:r>
    </w:p>
    <w:p w14:paraId="0225DBF8" w14:textId="77777777" w:rsidR="00EE564B" w:rsidRPr="00076072" w:rsidRDefault="00076072">
      <w:r w:rsidRPr="00076072">
        <w:t>Октябрьского района за 2024 год</w:t>
      </w:r>
    </w:p>
    <w:p w14:paraId="0174689A" w14:textId="77777777" w:rsidR="00EE564B" w:rsidRPr="00076072" w:rsidRDefault="00EE564B">
      <w:pPr>
        <w:ind w:firstLine="540"/>
        <w:jc w:val="both"/>
      </w:pPr>
    </w:p>
    <w:p w14:paraId="69DD9591" w14:textId="77777777" w:rsidR="00EE564B" w:rsidRPr="00076072" w:rsidRDefault="00EE564B">
      <w:pPr>
        <w:ind w:firstLine="540"/>
        <w:jc w:val="both"/>
      </w:pPr>
    </w:p>
    <w:p w14:paraId="74BFC04C" w14:textId="77777777" w:rsidR="00EE564B" w:rsidRPr="00076072" w:rsidRDefault="00076072">
      <w:pPr>
        <w:jc w:val="both"/>
      </w:pPr>
      <w:r w:rsidRPr="00076072">
        <w:tab/>
        <w:t xml:space="preserve">Заслушав отчет заведующего отделом записи актов гражданского состояния администрации Октябрьского района </w:t>
      </w:r>
      <w:r w:rsidRPr="00076072">
        <w:rPr>
          <w:bCs/>
        </w:rPr>
        <w:t>о работе отдела записи актов гражданского состояния администрации Октябрьского района за 2024</w:t>
      </w:r>
      <w:r w:rsidRPr="00076072">
        <w:t xml:space="preserve"> год, Дума Октябрьского района РЕШИЛА: </w:t>
      </w:r>
    </w:p>
    <w:p w14:paraId="7B410E87" w14:textId="77777777" w:rsidR="00EE564B" w:rsidRPr="00076072" w:rsidRDefault="00076072">
      <w:pPr>
        <w:jc w:val="both"/>
      </w:pPr>
      <w:r w:rsidRPr="00076072">
        <w:tab/>
        <w:t xml:space="preserve">Утвердить отчет </w:t>
      </w:r>
      <w:r w:rsidRPr="00076072">
        <w:rPr>
          <w:bCs/>
        </w:rPr>
        <w:t>о работе отдела записи актов гражданского состояния администрации Октябрьского района за 2024</w:t>
      </w:r>
      <w:r w:rsidRPr="00076072">
        <w:t xml:space="preserve"> год</w:t>
      </w:r>
      <w:r w:rsidRPr="00076072">
        <w:rPr>
          <w:bCs/>
        </w:rPr>
        <w:t xml:space="preserve"> согласно приложению.</w:t>
      </w:r>
    </w:p>
    <w:p w14:paraId="09D7590B" w14:textId="77777777" w:rsidR="00EE564B" w:rsidRPr="00076072" w:rsidRDefault="00EE564B">
      <w:pPr>
        <w:spacing w:line="276" w:lineRule="auto"/>
        <w:jc w:val="both"/>
      </w:pPr>
    </w:p>
    <w:p w14:paraId="257FA22F" w14:textId="19DF9121" w:rsidR="00EE564B" w:rsidRPr="00076072" w:rsidRDefault="00EE564B">
      <w:pPr>
        <w:spacing w:line="276" w:lineRule="auto"/>
        <w:jc w:val="both"/>
      </w:pPr>
      <w:bookmarkStart w:id="0" w:name="_GoBack"/>
      <w:bookmarkEnd w:id="0"/>
    </w:p>
    <w:p w14:paraId="2C7DBED7" w14:textId="5253450D" w:rsidR="00EE564B" w:rsidRPr="00076072" w:rsidRDefault="00076072">
      <w:pPr>
        <w:spacing w:line="276" w:lineRule="auto"/>
      </w:pPr>
      <w:r w:rsidRPr="00076072">
        <w:t xml:space="preserve">Председатель Думы Октябрьского района </w:t>
      </w:r>
      <w:r w:rsidRPr="00076072">
        <w:tab/>
      </w:r>
      <w:r w:rsidRPr="00076072">
        <w:tab/>
      </w:r>
      <w:r w:rsidRPr="00076072">
        <w:tab/>
        <w:t xml:space="preserve">                                   Н.В. Кочук</w:t>
      </w:r>
    </w:p>
    <w:tbl>
      <w:tblPr>
        <w:tblW w:w="3369" w:type="dxa"/>
        <w:tblLook w:val="01E0" w:firstRow="1" w:lastRow="1" w:firstColumn="1" w:lastColumn="1" w:noHBand="0" w:noVBand="0"/>
      </w:tblPr>
      <w:tblGrid>
        <w:gridCol w:w="1296"/>
        <w:gridCol w:w="445"/>
        <w:gridCol w:w="696"/>
        <w:gridCol w:w="932"/>
      </w:tblGrid>
      <w:tr w:rsidR="00AA662D" w:rsidRPr="00AA662D" w14:paraId="60245BE4" w14:textId="77777777" w:rsidTr="00AA662D">
        <w:tc>
          <w:tcPr>
            <w:tcW w:w="1296" w:type="dxa"/>
            <w:tcBorders>
              <w:bottom w:val="single" w:sz="4" w:space="0" w:color="auto"/>
            </w:tcBorders>
          </w:tcPr>
          <w:p w14:paraId="5D68A2FE" w14:textId="77777777" w:rsidR="00AA662D" w:rsidRPr="00AA662D" w:rsidRDefault="00AA662D" w:rsidP="00AA662D">
            <w:r w:rsidRPr="00AA662D">
              <w:t>12.02.2025</w:t>
            </w:r>
          </w:p>
        </w:tc>
        <w:tc>
          <w:tcPr>
            <w:tcW w:w="445" w:type="dxa"/>
          </w:tcPr>
          <w:p w14:paraId="1241DD24" w14:textId="77777777" w:rsidR="00AA662D" w:rsidRPr="00AA662D" w:rsidRDefault="00AA662D" w:rsidP="00AA662D">
            <w:r w:rsidRPr="00AA662D">
              <w:t>№</w:t>
            </w:r>
          </w:p>
        </w:tc>
        <w:tc>
          <w:tcPr>
            <w:tcW w:w="696" w:type="dxa"/>
            <w:tcBorders>
              <w:bottom w:val="single" w:sz="4" w:space="0" w:color="auto"/>
            </w:tcBorders>
          </w:tcPr>
          <w:p w14:paraId="03CD7304" w14:textId="7F335616" w:rsidR="00AA662D" w:rsidRPr="00AA662D" w:rsidRDefault="00AA662D" w:rsidP="00AA662D">
            <w:r w:rsidRPr="00AA662D">
              <w:t>10</w:t>
            </w:r>
            <w:r>
              <w:t>91</w:t>
            </w:r>
          </w:p>
        </w:tc>
        <w:tc>
          <w:tcPr>
            <w:tcW w:w="932" w:type="dxa"/>
          </w:tcPr>
          <w:p w14:paraId="7BC2181F" w14:textId="77777777" w:rsidR="00AA662D" w:rsidRPr="00AA662D" w:rsidRDefault="00AA662D" w:rsidP="00AA662D">
            <w:r w:rsidRPr="00AA662D">
              <w:t>«Д-5»</w:t>
            </w:r>
          </w:p>
        </w:tc>
      </w:tr>
    </w:tbl>
    <w:p w14:paraId="6F0F08CE" w14:textId="77777777" w:rsidR="00EE564B" w:rsidRPr="00076072" w:rsidRDefault="00EE564B">
      <w:pPr>
        <w:spacing w:line="276" w:lineRule="auto"/>
      </w:pPr>
    </w:p>
    <w:p w14:paraId="2ED1CAB6" w14:textId="7423C8A6" w:rsidR="00EE564B" w:rsidRDefault="00EE564B">
      <w:pPr>
        <w:spacing w:line="276" w:lineRule="auto"/>
        <w:rPr>
          <w:rFonts w:ascii="Liberation Serif" w:hAnsi="Liberation Serif"/>
        </w:rPr>
      </w:pPr>
    </w:p>
    <w:p w14:paraId="415A75F8" w14:textId="77777777" w:rsidR="00EE564B" w:rsidRDefault="00EE564B">
      <w:pPr>
        <w:spacing w:line="276" w:lineRule="auto"/>
        <w:rPr>
          <w:rFonts w:ascii="Liberation Serif" w:hAnsi="Liberation Serif"/>
        </w:rPr>
      </w:pPr>
    </w:p>
    <w:p w14:paraId="466C7A5E" w14:textId="77777777" w:rsidR="00EE564B" w:rsidRDefault="00EE564B">
      <w:pPr>
        <w:spacing w:line="276" w:lineRule="auto"/>
        <w:jc w:val="both"/>
        <w:rPr>
          <w:rFonts w:ascii="Liberation Serif" w:hAnsi="Liberation Serif"/>
        </w:rPr>
      </w:pPr>
    </w:p>
    <w:p w14:paraId="4C92E2F1" w14:textId="77777777" w:rsidR="00EE564B" w:rsidRDefault="00EE564B">
      <w:pPr>
        <w:spacing w:line="276" w:lineRule="auto"/>
        <w:ind w:left="180" w:hanging="180"/>
        <w:jc w:val="center"/>
        <w:rPr>
          <w:rFonts w:ascii="Liberation Serif" w:hAnsi="Liberation Serif"/>
          <w:b/>
        </w:rPr>
      </w:pPr>
    </w:p>
    <w:p w14:paraId="69D1569B" w14:textId="77777777" w:rsidR="00AA662D" w:rsidRDefault="00AA662D">
      <w:pPr>
        <w:spacing w:line="276" w:lineRule="auto"/>
        <w:ind w:left="180" w:hanging="180"/>
        <w:jc w:val="center"/>
        <w:rPr>
          <w:rFonts w:ascii="Liberation Serif" w:hAnsi="Liberation Serif"/>
          <w:b/>
        </w:rPr>
      </w:pPr>
    </w:p>
    <w:p w14:paraId="1EF46AE1" w14:textId="77777777" w:rsidR="00AA662D" w:rsidRDefault="00AA662D">
      <w:pPr>
        <w:spacing w:line="276" w:lineRule="auto"/>
        <w:ind w:left="180" w:hanging="180"/>
        <w:jc w:val="center"/>
        <w:rPr>
          <w:rFonts w:ascii="Liberation Serif" w:hAnsi="Liberation Serif"/>
          <w:b/>
        </w:rPr>
      </w:pPr>
    </w:p>
    <w:p w14:paraId="21B4F9CE" w14:textId="77777777" w:rsidR="00AA662D" w:rsidRDefault="00AA662D">
      <w:pPr>
        <w:spacing w:line="276" w:lineRule="auto"/>
        <w:ind w:left="180" w:hanging="180"/>
        <w:jc w:val="center"/>
        <w:rPr>
          <w:rFonts w:ascii="Liberation Serif" w:hAnsi="Liberation Serif"/>
          <w:b/>
        </w:rPr>
      </w:pPr>
    </w:p>
    <w:p w14:paraId="36E012ED" w14:textId="77777777" w:rsidR="00AA662D" w:rsidRDefault="00AA662D">
      <w:pPr>
        <w:spacing w:line="276" w:lineRule="auto"/>
        <w:ind w:left="180" w:hanging="180"/>
        <w:jc w:val="center"/>
        <w:rPr>
          <w:rFonts w:ascii="Liberation Serif" w:hAnsi="Liberation Serif"/>
          <w:b/>
        </w:rPr>
      </w:pPr>
    </w:p>
    <w:p w14:paraId="4D42E5B0" w14:textId="77777777" w:rsidR="00AA662D" w:rsidRDefault="00AA662D">
      <w:pPr>
        <w:spacing w:line="276" w:lineRule="auto"/>
        <w:ind w:left="180" w:hanging="180"/>
        <w:jc w:val="center"/>
        <w:rPr>
          <w:rFonts w:ascii="Liberation Serif" w:hAnsi="Liberation Serif"/>
          <w:b/>
        </w:rPr>
      </w:pPr>
    </w:p>
    <w:p w14:paraId="1A7277BE" w14:textId="77777777" w:rsidR="00AA662D" w:rsidRDefault="00AA662D">
      <w:pPr>
        <w:spacing w:line="276" w:lineRule="auto"/>
        <w:ind w:left="180" w:hanging="180"/>
        <w:jc w:val="center"/>
        <w:rPr>
          <w:rFonts w:ascii="Liberation Serif" w:hAnsi="Liberation Serif"/>
          <w:b/>
        </w:rPr>
      </w:pPr>
    </w:p>
    <w:p w14:paraId="34686F98" w14:textId="77777777" w:rsidR="00AA662D" w:rsidRDefault="00AA662D">
      <w:pPr>
        <w:spacing w:line="276" w:lineRule="auto"/>
        <w:ind w:left="180" w:hanging="180"/>
        <w:jc w:val="center"/>
        <w:rPr>
          <w:rFonts w:ascii="Liberation Serif" w:hAnsi="Liberation Serif"/>
          <w:b/>
        </w:rPr>
      </w:pPr>
    </w:p>
    <w:p w14:paraId="258DDD35" w14:textId="77777777" w:rsidR="00AA662D" w:rsidRDefault="00AA662D">
      <w:pPr>
        <w:spacing w:line="276" w:lineRule="auto"/>
        <w:ind w:left="180" w:hanging="180"/>
        <w:jc w:val="center"/>
        <w:rPr>
          <w:rFonts w:ascii="Liberation Serif" w:hAnsi="Liberation Serif"/>
          <w:b/>
        </w:rPr>
      </w:pPr>
    </w:p>
    <w:p w14:paraId="4E6BFC91" w14:textId="77777777" w:rsidR="00AA662D" w:rsidRDefault="00AA662D">
      <w:pPr>
        <w:spacing w:line="276" w:lineRule="auto"/>
        <w:ind w:left="180" w:hanging="180"/>
        <w:jc w:val="center"/>
        <w:rPr>
          <w:rFonts w:ascii="Liberation Serif" w:hAnsi="Liberation Serif"/>
          <w:b/>
        </w:rPr>
      </w:pPr>
    </w:p>
    <w:p w14:paraId="1FC51700" w14:textId="77777777" w:rsidR="00AA662D" w:rsidRDefault="00AA662D">
      <w:pPr>
        <w:spacing w:line="276" w:lineRule="auto"/>
        <w:ind w:left="180" w:hanging="180"/>
        <w:jc w:val="center"/>
        <w:rPr>
          <w:rFonts w:ascii="Liberation Serif" w:hAnsi="Liberation Serif"/>
          <w:b/>
        </w:rPr>
      </w:pPr>
    </w:p>
    <w:p w14:paraId="67102A0C" w14:textId="77777777" w:rsidR="00AA662D" w:rsidRDefault="00AA662D">
      <w:pPr>
        <w:spacing w:line="276" w:lineRule="auto"/>
        <w:ind w:left="180" w:hanging="180"/>
        <w:jc w:val="center"/>
        <w:rPr>
          <w:rFonts w:ascii="Liberation Serif" w:hAnsi="Liberation Serif"/>
          <w:b/>
        </w:rPr>
      </w:pPr>
    </w:p>
    <w:p w14:paraId="722A0066" w14:textId="77777777" w:rsidR="00AA662D" w:rsidRDefault="00AA662D">
      <w:pPr>
        <w:spacing w:line="276" w:lineRule="auto"/>
        <w:ind w:left="180" w:hanging="180"/>
        <w:jc w:val="center"/>
        <w:rPr>
          <w:rFonts w:ascii="Liberation Serif" w:hAnsi="Liberation Serif"/>
          <w:b/>
        </w:rPr>
      </w:pPr>
    </w:p>
    <w:p w14:paraId="2923A90D" w14:textId="77777777" w:rsidR="00076072" w:rsidRDefault="00076072">
      <w:pPr>
        <w:spacing w:line="276" w:lineRule="auto"/>
        <w:ind w:left="180" w:hanging="180"/>
        <w:jc w:val="center"/>
        <w:rPr>
          <w:rFonts w:ascii="Liberation Serif" w:hAnsi="Liberation Serif"/>
          <w:b/>
        </w:rPr>
      </w:pPr>
    </w:p>
    <w:p w14:paraId="490E1EAD" w14:textId="77777777" w:rsidR="00AA662D" w:rsidRDefault="00AA662D">
      <w:pPr>
        <w:spacing w:line="276" w:lineRule="auto"/>
        <w:ind w:left="180" w:hanging="180"/>
        <w:jc w:val="center"/>
        <w:rPr>
          <w:rFonts w:ascii="Liberation Serif" w:hAnsi="Liberation Serif"/>
          <w:b/>
        </w:rPr>
      </w:pPr>
    </w:p>
    <w:p w14:paraId="58192799" w14:textId="77777777" w:rsidR="00076072" w:rsidRDefault="00076072">
      <w:pPr>
        <w:spacing w:line="276" w:lineRule="auto"/>
        <w:ind w:left="180" w:hanging="180"/>
        <w:jc w:val="center"/>
        <w:rPr>
          <w:rFonts w:ascii="Liberation Serif" w:hAnsi="Liberation Serif"/>
          <w:b/>
        </w:rPr>
      </w:pPr>
    </w:p>
    <w:p w14:paraId="71383E6B" w14:textId="77777777" w:rsidR="00EE564B" w:rsidRDefault="00EE564B">
      <w:pPr>
        <w:spacing w:line="276" w:lineRule="auto"/>
        <w:ind w:left="180" w:hanging="180"/>
        <w:jc w:val="center"/>
        <w:rPr>
          <w:rFonts w:ascii="Liberation Serif" w:hAnsi="Liberation Serif"/>
          <w:b/>
        </w:rPr>
      </w:pPr>
    </w:p>
    <w:tbl>
      <w:tblPr>
        <w:tblW w:w="4567" w:type="dxa"/>
        <w:jc w:val="right"/>
        <w:tblLook w:val="04A0" w:firstRow="1" w:lastRow="0" w:firstColumn="1" w:lastColumn="0" w:noHBand="0" w:noVBand="1"/>
      </w:tblPr>
      <w:tblGrid>
        <w:gridCol w:w="4567"/>
      </w:tblGrid>
      <w:tr w:rsidR="00EE564B" w:rsidRPr="00076072" w14:paraId="46B34122" w14:textId="77777777" w:rsidTr="00D2691B">
        <w:trPr>
          <w:trHeight w:val="720"/>
          <w:jc w:val="right"/>
        </w:trPr>
        <w:tc>
          <w:tcPr>
            <w:tcW w:w="4567" w:type="dxa"/>
          </w:tcPr>
          <w:p w14:paraId="1C2A69A1" w14:textId="77777777" w:rsidR="00EE564B" w:rsidRPr="00076072" w:rsidRDefault="00076072">
            <w:pPr>
              <w:pStyle w:val="ConsPlusTitle"/>
              <w:tabs>
                <w:tab w:val="left" w:pos="709"/>
              </w:tabs>
              <w:jc w:val="right"/>
              <w:rPr>
                <w:rFonts w:ascii="Times New Roman" w:hAnsi="Times New Roman" w:cs="Times New Roman"/>
                <w:szCs w:val="24"/>
              </w:rPr>
            </w:pPr>
            <w:r w:rsidRPr="00076072">
              <w:rPr>
                <w:rFonts w:ascii="Times New Roman" w:hAnsi="Times New Roman" w:cs="Times New Roman"/>
                <w:b w:val="0"/>
                <w:szCs w:val="24"/>
              </w:rPr>
              <w:lastRenderedPageBreak/>
              <w:t xml:space="preserve">Приложение </w:t>
            </w:r>
          </w:p>
          <w:p w14:paraId="222314D7" w14:textId="3FFB58E7" w:rsidR="00EE564B" w:rsidRPr="00076072" w:rsidRDefault="00076072">
            <w:pPr>
              <w:ind w:right="-108"/>
              <w:jc w:val="right"/>
            </w:pPr>
            <w:r w:rsidRPr="00076072">
              <w:t>к решению Думы Октябрьского района      от «</w:t>
            </w:r>
            <w:r w:rsidR="000E004A">
              <w:t>12</w:t>
            </w:r>
            <w:r w:rsidRPr="00076072">
              <w:t xml:space="preserve">» </w:t>
            </w:r>
            <w:r w:rsidR="000E004A">
              <w:t>февраля</w:t>
            </w:r>
            <w:r w:rsidRPr="00076072">
              <w:t xml:space="preserve"> 2025 г. № </w:t>
            </w:r>
            <w:r w:rsidR="000E004A">
              <w:t>1091</w:t>
            </w:r>
          </w:p>
          <w:p w14:paraId="36E33D4B" w14:textId="77777777" w:rsidR="00EE564B" w:rsidRPr="00076072" w:rsidRDefault="00EE564B">
            <w:pPr>
              <w:pStyle w:val="ConsPlusTitle"/>
              <w:tabs>
                <w:tab w:val="left" w:pos="709"/>
              </w:tabs>
              <w:spacing w:line="276" w:lineRule="auto"/>
              <w:ind w:left="-288" w:firstLine="288"/>
              <w:jc w:val="right"/>
              <w:rPr>
                <w:rFonts w:ascii="Times New Roman" w:hAnsi="Times New Roman" w:cs="Times New Roman"/>
                <w:szCs w:val="24"/>
              </w:rPr>
            </w:pPr>
          </w:p>
        </w:tc>
      </w:tr>
    </w:tbl>
    <w:p w14:paraId="65D69BDA" w14:textId="77777777" w:rsidR="00EE564B" w:rsidRPr="00076072" w:rsidRDefault="00EE564B">
      <w:pPr>
        <w:pStyle w:val="ac"/>
        <w:spacing w:line="276" w:lineRule="auto"/>
        <w:ind w:left="0" w:firstLine="360"/>
        <w:jc w:val="center"/>
        <w:rPr>
          <w:b/>
        </w:rPr>
      </w:pPr>
    </w:p>
    <w:p w14:paraId="7525E69D" w14:textId="77777777" w:rsidR="00EE564B" w:rsidRPr="00076072" w:rsidRDefault="00076072">
      <w:pPr>
        <w:jc w:val="center"/>
      </w:pPr>
      <w:r w:rsidRPr="00076072">
        <w:rPr>
          <w:b/>
        </w:rPr>
        <w:t xml:space="preserve">Отчет о работе отдела записи актов гражданского состояния </w:t>
      </w:r>
    </w:p>
    <w:p w14:paraId="4A0D0EDE" w14:textId="77777777" w:rsidR="00EE564B" w:rsidRPr="00076072" w:rsidRDefault="00076072">
      <w:pPr>
        <w:jc w:val="center"/>
      </w:pPr>
      <w:r w:rsidRPr="00076072">
        <w:rPr>
          <w:b/>
        </w:rPr>
        <w:t>администрации Октябрьского района за 2024 год</w:t>
      </w:r>
    </w:p>
    <w:p w14:paraId="720041F9" w14:textId="77777777" w:rsidR="00EE564B" w:rsidRPr="00076072" w:rsidRDefault="00EE564B">
      <w:pPr>
        <w:pStyle w:val="ac"/>
        <w:spacing w:line="276" w:lineRule="auto"/>
        <w:ind w:left="0" w:firstLine="360"/>
        <w:jc w:val="center"/>
      </w:pPr>
    </w:p>
    <w:p w14:paraId="0EEFD9CF" w14:textId="77777777" w:rsidR="00EE564B" w:rsidRPr="00076072" w:rsidRDefault="00076072">
      <w:pPr>
        <w:pStyle w:val="ac"/>
        <w:numPr>
          <w:ilvl w:val="0"/>
          <w:numId w:val="8"/>
        </w:numPr>
        <w:spacing w:line="276" w:lineRule="auto"/>
        <w:jc w:val="center"/>
      </w:pPr>
      <w:r w:rsidRPr="00076072">
        <w:t>Основные положения</w:t>
      </w:r>
    </w:p>
    <w:p w14:paraId="2283807D" w14:textId="77777777" w:rsidR="00EE564B" w:rsidRPr="00076072" w:rsidRDefault="00EE564B">
      <w:pPr>
        <w:pStyle w:val="ac"/>
        <w:spacing w:line="276" w:lineRule="auto"/>
        <w:ind w:left="-227" w:firstLine="340"/>
        <w:jc w:val="center"/>
      </w:pPr>
    </w:p>
    <w:p w14:paraId="29E50E48" w14:textId="3B45453E" w:rsidR="00EE564B" w:rsidRPr="00076072" w:rsidRDefault="00076072">
      <w:pPr>
        <w:pStyle w:val="ac"/>
        <w:ind w:left="0" w:firstLine="360"/>
        <w:jc w:val="both"/>
      </w:pPr>
      <w:r w:rsidRPr="00076072">
        <w:t xml:space="preserve">  Отдел записи актов гражданского состояния администрации Октябрьского района      (далее - отдел ЗАГС) является структурным подразделением  администрации Октябрьского района и уполномоченным органом по исполнению государственных полномочий в сфере государственной регистрации актов гражданского состояния, который осуществляет государственную регистрацию актов гражданского состояния на территории Октябрьского района через лиц наделенных полномочиями на государственную  регистрацию актов гражданского состояния в городских и  сельских поселениях Октябрьского </w:t>
      </w:r>
      <w:r w:rsidR="00D2691B" w:rsidRPr="00076072">
        <w:t>района, в</w:t>
      </w:r>
      <w:r w:rsidRPr="00076072">
        <w:t xml:space="preserve"> интересах государства и в целях охраны имущественных и личных  неимущественных прав граждан.</w:t>
      </w:r>
    </w:p>
    <w:p w14:paraId="5361B5F3" w14:textId="77777777" w:rsidR="00EE564B" w:rsidRPr="00076072" w:rsidRDefault="00076072">
      <w:pPr>
        <w:pStyle w:val="ac"/>
        <w:ind w:left="0" w:firstLine="708"/>
        <w:jc w:val="both"/>
      </w:pPr>
      <w:r w:rsidRPr="00076072">
        <w:t>В своей деятельности отдел ЗАГС руководствуется Конституцией Российской Федерации, законодательством Российской Федерации, законодательством Ханты-Мансийского автономного округа - Югры, муниципальными правовыми актами, уставом Октябрьского района, Положением об отделе ЗАГС.</w:t>
      </w:r>
    </w:p>
    <w:p w14:paraId="668E044A" w14:textId="77777777" w:rsidR="00EE564B" w:rsidRPr="00076072" w:rsidRDefault="00076072">
      <w:pPr>
        <w:ind w:firstLine="708"/>
        <w:jc w:val="both"/>
      </w:pPr>
      <w:r w:rsidRPr="00076072">
        <w:rPr>
          <w:rFonts w:eastAsia="Calibri"/>
        </w:rPr>
        <w:t>Деятельность отдела записи актов гражданского состояния координирует и контролирует заместитель</w:t>
      </w:r>
      <w:r w:rsidRPr="00076072">
        <w:rPr>
          <w:bCs/>
          <w:iCs/>
        </w:rPr>
        <w:t xml:space="preserve"> главы Октябрьского района по внутренней политике</w:t>
      </w:r>
      <w:r w:rsidRPr="00076072">
        <w:rPr>
          <w:rFonts w:eastAsia="Calibri"/>
        </w:rPr>
        <w:t>.</w:t>
      </w:r>
    </w:p>
    <w:p w14:paraId="714782FD" w14:textId="77777777" w:rsidR="00EE564B" w:rsidRPr="00076072" w:rsidRDefault="00076072">
      <w:pPr>
        <w:ind w:firstLine="708"/>
        <w:jc w:val="both"/>
      </w:pPr>
      <w:r w:rsidRPr="00076072">
        <w:t xml:space="preserve">Согласно штатному расписанию администрации Октябрьского района в 2024 году численность работников отдела составляла три человека – заведующий отделом, специалист-эксперт, главный специалист. </w:t>
      </w:r>
    </w:p>
    <w:p w14:paraId="5F792AA1" w14:textId="77777777" w:rsidR="00EE564B" w:rsidRPr="00076072" w:rsidRDefault="00076072">
      <w:pPr>
        <w:numPr>
          <w:ilvl w:val="1"/>
          <w:numId w:val="2"/>
        </w:numPr>
        <w:jc w:val="both"/>
      </w:pPr>
      <w:r w:rsidRPr="00076072">
        <w:tab/>
        <w:t xml:space="preserve">Финансирование расходов на содержание отдела ЗАГС осуществляется за счет средств федерального бюджета, переданных на реализацию полномочий по государственной регистрации актов гражданского состояния в виде субвенций.     </w:t>
      </w:r>
    </w:p>
    <w:p w14:paraId="4665531B" w14:textId="77777777" w:rsidR="00EE564B" w:rsidRPr="00076072" w:rsidRDefault="00076072">
      <w:pPr>
        <w:numPr>
          <w:ilvl w:val="6"/>
          <w:numId w:val="2"/>
        </w:numPr>
        <w:jc w:val="both"/>
      </w:pPr>
      <w:r w:rsidRPr="00076072">
        <w:t xml:space="preserve">     Отдел ЗАГС имеет печать с изображением Государственного герба Российской Федерации, штампы и бланк со своим наименованием установленного образца, необходимые для осуществления деятельности.</w:t>
      </w:r>
    </w:p>
    <w:p w14:paraId="38320CE0" w14:textId="77777777" w:rsidR="00EE564B" w:rsidRPr="00076072" w:rsidRDefault="00EE564B">
      <w:pPr>
        <w:jc w:val="both"/>
      </w:pPr>
    </w:p>
    <w:p w14:paraId="7324AD96" w14:textId="77777777" w:rsidR="00EE564B" w:rsidRPr="00076072" w:rsidRDefault="00076072">
      <w:pPr>
        <w:pStyle w:val="ac"/>
        <w:numPr>
          <w:ilvl w:val="0"/>
          <w:numId w:val="9"/>
        </w:numPr>
        <w:jc w:val="center"/>
      </w:pPr>
      <w:r w:rsidRPr="00076072">
        <w:t>Задачи отдела ЗАГС</w:t>
      </w:r>
    </w:p>
    <w:p w14:paraId="612446E1" w14:textId="77777777" w:rsidR="00EE564B" w:rsidRPr="00076072" w:rsidRDefault="00EE564B">
      <w:pPr>
        <w:pStyle w:val="ac"/>
      </w:pPr>
    </w:p>
    <w:p w14:paraId="47C01B73" w14:textId="77777777" w:rsidR="00EE564B" w:rsidRPr="00076072" w:rsidRDefault="00076072">
      <w:pPr>
        <w:pStyle w:val="ac"/>
        <w:ind w:left="0" w:firstLine="708"/>
        <w:jc w:val="both"/>
      </w:pPr>
      <w:r w:rsidRPr="00076072">
        <w:t>Основными задачами отдела ЗАГС являются:</w:t>
      </w:r>
    </w:p>
    <w:p w14:paraId="2FE9F254" w14:textId="6741EFAC" w:rsidR="00EE564B" w:rsidRPr="00076072" w:rsidRDefault="00D2691B">
      <w:pPr>
        <w:pStyle w:val="ac"/>
        <w:ind w:left="0" w:firstLine="708"/>
        <w:jc w:val="both"/>
      </w:pPr>
      <w:r w:rsidRPr="00076072">
        <w:t>2.1. Реализация в пределах полномочий  органов ЗАГС Гражданского кодекса Российской Федерации, Семейного кодекса Российской Федерации, Налогового кодекса Российской Федерации, Федерального закона от 15.11.1997 № 143-ФЗ «Об актах гражданского состояния», и принятых в соответствии с ними нормативных актов  Российской Федерации, Ханты - Мансийского автономного округа-Югры, Октябрьского района, Закона Ханты-Мансийского автономного округа - Югры от 30.09.2008 №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p>
    <w:p w14:paraId="3D025B67" w14:textId="4937F95D" w:rsidR="00EE564B" w:rsidRPr="00076072" w:rsidRDefault="00076072">
      <w:pPr>
        <w:numPr>
          <w:ilvl w:val="2"/>
          <w:numId w:val="2"/>
        </w:numPr>
        <w:jc w:val="both"/>
      </w:pPr>
      <w:r w:rsidRPr="00076072">
        <w:tab/>
      </w:r>
      <w:r w:rsidR="00D2691B" w:rsidRPr="00076072">
        <w:t>2.</w:t>
      </w:r>
      <w:r w:rsidRPr="00076072">
        <w:t xml:space="preserve">2. </w:t>
      </w:r>
      <w:r w:rsidR="00D2691B" w:rsidRPr="00076072">
        <w:t xml:space="preserve"> </w:t>
      </w:r>
      <w:r w:rsidRPr="00076072">
        <w:t>Осуществление отдельных государственных полномочий, переданных отделу ЗАГС в установленном законодательством порядке, в целях охраны имущественных и личных неимущественных прав граждан, а также в интересах государства посредством:</w:t>
      </w:r>
    </w:p>
    <w:p w14:paraId="1E7964EC" w14:textId="77777777" w:rsidR="00EE564B" w:rsidRPr="00076072" w:rsidRDefault="00076072">
      <w:pPr>
        <w:ind w:left="720" w:hanging="360"/>
        <w:jc w:val="both"/>
      </w:pPr>
      <w:r w:rsidRPr="00076072">
        <w:t>-</w:t>
      </w:r>
      <w:r w:rsidRPr="00076072">
        <w:tab/>
        <w:t>своевременной, полной и соответствующей семейному законодательству            регистрации актов гражданского состояния;</w:t>
      </w:r>
    </w:p>
    <w:p w14:paraId="322177CB" w14:textId="77777777" w:rsidR="00EE564B" w:rsidRPr="00076072" w:rsidRDefault="00076072">
      <w:pPr>
        <w:numPr>
          <w:ilvl w:val="0"/>
          <w:numId w:val="10"/>
        </w:numPr>
        <w:jc w:val="both"/>
      </w:pPr>
      <w:r w:rsidRPr="00076072">
        <w:lastRenderedPageBreak/>
        <w:t>совершенствования организации работы в отделе ЗАГС, повышения культуры обслуживания населения;</w:t>
      </w:r>
    </w:p>
    <w:p w14:paraId="48FD7A37" w14:textId="77777777" w:rsidR="00EE564B" w:rsidRPr="00076072" w:rsidRDefault="00076072">
      <w:pPr>
        <w:numPr>
          <w:ilvl w:val="0"/>
          <w:numId w:val="11"/>
        </w:numPr>
        <w:jc w:val="both"/>
      </w:pPr>
      <w:r w:rsidRPr="00076072">
        <w:t>обеспечения соблюдения и реализация прав и гарантий граждан по вопросам, относящимся к компетенции отдела ЗАГС;</w:t>
      </w:r>
    </w:p>
    <w:p w14:paraId="3F467728" w14:textId="77777777" w:rsidR="00EE564B" w:rsidRPr="00076072" w:rsidRDefault="00076072">
      <w:pPr>
        <w:numPr>
          <w:ilvl w:val="0"/>
          <w:numId w:val="11"/>
        </w:numPr>
        <w:jc w:val="both"/>
      </w:pPr>
      <w:r w:rsidRPr="00076072">
        <w:t>повышения качества правовой помощи, оказываемой населению, по вопросам, входящим в компетенцию отдела ЗАГС;</w:t>
      </w:r>
    </w:p>
    <w:p w14:paraId="0D5617F2" w14:textId="77777777" w:rsidR="00EE564B" w:rsidRPr="00076072" w:rsidRDefault="00076072">
      <w:pPr>
        <w:numPr>
          <w:ilvl w:val="0"/>
          <w:numId w:val="11"/>
        </w:numPr>
        <w:jc w:val="both"/>
      </w:pPr>
      <w:r w:rsidRPr="00076072">
        <w:t>внедрения новых гражданских обрядов, связанных с вступлением в брак и рождением детей, усиления воздействия торжественной регистрации актов гражданского состояния на укрепление семьи.</w:t>
      </w:r>
    </w:p>
    <w:p w14:paraId="408A7AAA" w14:textId="77777777" w:rsidR="00D2691B" w:rsidRPr="00076072" w:rsidRDefault="00076072" w:rsidP="00D2691B">
      <w:pPr>
        <w:numPr>
          <w:ilvl w:val="0"/>
          <w:numId w:val="11"/>
        </w:numPr>
      </w:pPr>
      <w:r w:rsidRPr="00076072">
        <w:t>организации системы учета (отчетность).</w:t>
      </w:r>
    </w:p>
    <w:p w14:paraId="705F20CB" w14:textId="191E35C0" w:rsidR="00EE564B" w:rsidRPr="00076072" w:rsidRDefault="00076072" w:rsidP="00D2691B">
      <w:pPr>
        <w:pStyle w:val="ad"/>
        <w:numPr>
          <w:ilvl w:val="1"/>
          <w:numId w:val="12"/>
        </w:numPr>
        <w:ind w:left="0" w:firstLine="720"/>
      </w:pPr>
      <w:r w:rsidRPr="00076072">
        <w:t>Формирование, хранение и использование архивного фонда записей акто</w:t>
      </w:r>
      <w:r w:rsidR="00D2691B" w:rsidRPr="00076072">
        <w:t xml:space="preserve">в </w:t>
      </w:r>
      <w:r w:rsidRPr="00076072">
        <w:t>гражданского состояния.</w:t>
      </w:r>
    </w:p>
    <w:p w14:paraId="0C79F0D4" w14:textId="77777777" w:rsidR="00EE564B" w:rsidRPr="00076072" w:rsidRDefault="00EE564B">
      <w:pPr>
        <w:jc w:val="both"/>
      </w:pPr>
    </w:p>
    <w:p w14:paraId="3D18A9D7" w14:textId="77777777" w:rsidR="00EE564B" w:rsidRPr="00076072" w:rsidRDefault="00076072">
      <w:pPr>
        <w:pStyle w:val="ad"/>
        <w:numPr>
          <w:ilvl w:val="0"/>
          <w:numId w:val="9"/>
        </w:numPr>
        <w:jc w:val="center"/>
      </w:pPr>
      <w:r w:rsidRPr="00076072">
        <w:t>Итоги работы отдела ЗАГС за 2024 год</w:t>
      </w:r>
    </w:p>
    <w:p w14:paraId="7638791D" w14:textId="77777777" w:rsidR="00EE564B" w:rsidRPr="00076072" w:rsidRDefault="00EE564B">
      <w:pPr>
        <w:jc w:val="center"/>
      </w:pPr>
    </w:p>
    <w:p w14:paraId="6F8B4FD5" w14:textId="77777777" w:rsidR="00EE564B" w:rsidRPr="00076072" w:rsidRDefault="00076072">
      <w:pPr>
        <w:ind w:firstLine="708"/>
        <w:jc w:val="both"/>
      </w:pPr>
      <w:r w:rsidRPr="00076072">
        <w:t>Основным направлением деятельности отдела ЗАГС администрации Октябрьского района  в 2024 году было предоставление государственной услуги по государственной регистрации актов гражданского состояния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создание условий для предоставления гражданам услуг надлежащего качества, также посредством Единого портала государственных услуг.</w:t>
      </w:r>
    </w:p>
    <w:p w14:paraId="4E8299C9" w14:textId="77777777" w:rsidR="00EE564B" w:rsidRPr="00076072" w:rsidRDefault="00076072">
      <w:pPr>
        <w:ind w:firstLine="708"/>
        <w:jc w:val="both"/>
      </w:pPr>
      <w:r w:rsidRPr="00076072">
        <w:t>Государственную регистрацию актов гражданского состояния в Октябрьском районе в 2024 году осуществляли 9 органов местного самоуправления городских и сельских поселений, наделенных полномочиями на государственную регистрацию актов гражданского состояния в соответствии с Законом ХМАО-Югры от 30.09.2008 № 91-ОЗ  «О наделении органов местного самоуправления муниципальных образований Ханты-Мансийского автономного округа – Югры отдельными полномочиями на государственную регистрацию актов гражданского состояния».</w:t>
      </w:r>
    </w:p>
    <w:p w14:paraId="03529428" w14:textId="77777777" w:rsidR="00EE564B" w:rsidRPr="00076072" w:rsidRDefault="00076072">
      <w:pPr>
        <w:ind w:firstLine="708"/>
        <w:jc w:val="both"/>
      </w:pPr>
      <w:r w:rsidRPr="00076072">
        <w:t xml:space="preserve">В 2024 году деятельность органов ЗАГС в Октябрьском районе характеризовалась следующим количеством зарегистрированных актов гражданского состояния. </w:t>
      </w:r>
    </w:p>
    <w:p w14:paraId="120A77BC" w14:textId="77777777" w:rsidR="00EE564B" w:rsidRPr="00076072" w:rsidRDefault="00076072">
      <w:pPr>
        <w:ind w:firstLine="708"/>
        <w:jc w:val="both"/>
      </w:pPr>
      <w:r w:rsidRPr="00076072">
        <w:t>Так, в 2024 году органами ЗАГС была осуществлена государственная регистрация 742 актов гражданского состояния, что на 71 актовую меньше, чем в 2023 году (</w:t>
      </w:r>
      <w:proofErr w:type="gramStart"/>
      <w:r w:rsidRPr="00076072">
        <w:t>813</w:t>
      </w:r>
      <w:proofErr w:type="gramEnd"/>
      <w:r w:rsidRPr="00076072">
        <w:t xml:space="preserve"> а/з).</w:t>
      </w:r>
    </w:p>
    <w:p w14:paraId="36A0196D" w14:textId="77777777" w:rsidR="00EE564B" w:rsidRPr="00076072" w:rsidRDefault="00076072">
      <w:pPr>
        <w:ind w:firstLine="708"/>
        <w:jc w:val="both"/>
      </w:pPr>
      <w:r w:rsidRPr="00076072">
        <w:t xml:space="preserve">Всего в 2024 году на территории Октябрьского района зарегистрировано 181 рождение (что на 31 актовую запись ниже уровня предыдущего года - 212). </w:t>
      </w:r>
    </w:p>
    <w:p w14:paraId="36FC48EF" w14:textId="77777777" w:rsidR="00EE564B" w:rsidRPr="00076072" w:rsidRDefault="00076072">
      <w:pPr>
        <w:ind w:firstLine="708"/>
        <w:jc w:val="both"/>
      </w:pPr>
      <w:r w:rsidRPr="00076072">
        <w:t xml:space="preserve">Из числа родившихся малышей в 2024 году родилось 86 мальчиков, 95 девочек. </w:t>
      </w:r>
    </w:p>
    <w:p w14:paraId="0786C69B" w14:textId="77777777" w:rsidR="00EE564B" w:rsidRPr="00076072" w:rsidRDefault="00076072">
      <w:pPr>
        <w:ind w:firstLine="708"/>
        <w:jc w:val="both"/>
      </w:pPr>
      <w:r w:rsidRPr="00076072">
        <w:t>Зарегистрировано рождение 6 двоен (в 2023 году 8 двоен).</w:t>
      </w:r>
    </w:p>
    <w:p w14:paraId="587DCA40" w14:textId="77777777" w:rsidR="00EE564B" w:rsidRPr="00076072" w:rsidRDefault="00076072">
      <w:pPr>
        <w:ind w:firstLine="708"/>
        <w:jc w:val="both"/>
      </w:pPr>
      <w:r w:rsidRPr="00076072">
        <w:t xml:space="preserve">В 2024 году 26 малышей родилось у представителей малочисленных народов Севера     </w:t>
      </w:r>
      <w:proofErr w:type="gramStart"/>
      <w:r w:rsidRPr="00076072">
        <w:t xml:space="preserve">   (</w:t>
      </w:r>
      <w:proofErr w:type="gramEnd"/>
      <w:r w:rsidRPr="00076072">
        <w:t>в 2023 году 17 малышей), у иностранных граждан родилось 4 ребенка (в 2023 году 12 детей). У одиноких матерей родилось 23 малыша (29 в 2023 году).</w:t>
      </w:r>
    </w:p>
    <w:p w14:paraId="6CC4DDF4" w14:textId="77777777" w:rsidR="00EE564B" w:rsidRPr="00076072" w:rsidRDefault="00076072">
      <w:pPr>
        <w:ind w:firstLine="708"/>
        <w:jc w:val="both"/>
      </w:pPr>
      <w:r w:rsidRPr="00076072">
        <w:t xml:space="preserve">В 2024 году популярные женские имена новорождённых: Александра, Виктория, Дарина. Мужские имена: Михаил, Лев, Александр. Редкие имена: Мужские – Петр, Кирилл, Юрий; женские – Стефания, </w:t>
      </w:r>
      <w:proofErr w:type="spellStart"/>
      <w:r w:rsidRPr="00076072">
        <w:t>Сафия</w:t>
      </w:r>
      <w:proofErr w:type="spellEnd"/>
      <w:r w:rsidRPr="00076072">
        <w:t>, Ульяна, Богдана.</w:t>
      </w:r>
    </w:p>
    <w:p w14:paraId="5783B846" w14:textId="77777777" w:rsidR="00EE564B" w:rsidRPr="00076072" w:rsidRDefault="00076072">
      <w:pPr>
        <w:ind w:firstLine="708"/>
        <w:jc w:val="both"/>
      </w:pPr>
      <w:r w:rsidRPr="00076072">
        <w:t>Динамика показателей по заключению и расторжению брака следующая:</w:t>
      </w:r>
    </w:p>
    <w:p w14:paraId="73413F27" w14:textId="77777777" w:rsidR="00EE564B" w:rsidRPr="00076072" w:rsidRDefault="00076072" w:rsidP="00361ED6">
      <w:pPr>
        <w:ind w:firstLine="708"/>
        <w:jc w:val="both"/>
      </w:pPr>
      <w:r w:rsidRPr="00076072">
        <w:t>Снижение зарегистрированных браков со 184 браков в 2023 году до 125 браков в 2024 году. Расторгнуто в 2024 году 110 браков, (в 2023 году -123).</w:t>
      </w:r>
    </w:p>
    <w:p w14:paraId="436D7C78" w14:textId="1239E0BD" w:rsidR="00EE564B" w:rsidRPr="00076072" w:rsidRDefault="00076072" w:rsidP="00D2691B">
      <w:pPr>
        <w:jc w:val="both"/>
      </w:pPr>
      <w:r w:rsidRPr="00076072">
        <w:tab/>
        <w:t>Наиболее активным брачным возрастом среди мужчин и женщин является возраст от 40 до 49 лет.</w:t>
      </w:r>
    </w:p>
    <w:p w14:paraId="5A4CD478" w14:textId="77777777" w:rsidR="00EE564B" w:rsidRPr="00076072" w:rsidRDefault="00076072">
      <w:pPr>
        <w:ind w:firstLine="708"/>
        <w:jc w:val="both"/>
      </w:pPr>
      <w:r w:rsidRPr="00076072">
        <w:t>Анализ статистических данных по разводам за 2024 год показывает, что 82 развода зарегистрировано на основании решения суда; 28 разводов зарегистрировано по взаимному согласию супругов, не имеющих общих несовершеннолетних детей.</w:t>
      </w:r>
    </w:p>
    <w:p w14:paraId="7702889C" w14:textId="77777777" w:rsidR="00EE564B" w:rsidRPr="00076072" w:rsidRDefault="00076072">
      <w:pPr>
        <w:ind w:firstLine="708"/>
        <w:jc w:val="both"/>
      </w:pPr>
      <w:r w:rsidRPr="00076072">
        <w:lastRenderedPageBreak/>
        <w:t>Наибольшее количество расторгаемых браков наблюдается как среди мужчин, так и среди женщин, в возрасте от 40 до 49 лет.</w:t>
      </w:r>
    </w:p>
    <w:p w14:paraId="373FD05E" w14:textId="77777777" w:rsidR="00EE564B" w:rsidRPr="00076072" w:rsidRDefault="00076072">
      <w:pPr>
        <w:ind w:firstLine="708"/>
        <w:jc w:val="both"/>
      </w:pPr>
      <w:r w:rsidRPr="00076072">
        <w:t>Количество зарегистрированных установлений отцовства увеличилось на 5 актовых записей в сравнении с прошлым годом и составило 43 (38) записи.</w:t>
      </w:r>
    </w:p>
    <w:p w14:paraId="26297E31" w14:textId="77777777" w:rsidR="00EE564B" w:rsidRPr="00076072" w:rsidRDefault="00076072">
      <w:pPr>
        <w:ind w:firstLine="708"/>
        <w:jc w:val="both"/>
      </w:pPr>
      <w:r w:rsidRPr="00076072">
        <w:t xml:space="preserve">В 2024 году зарегистрированных записей актов об усыновлении нет, в 2023 году зарегистрировано 2 усыновления. </w:t>
      </w:r>
    </w:p>
    <w:p w14:paraId="20DAE1B0" w14:textId="77777777" w:rsidR="00EE564B" w:rsidRPr="00076072" w:rsidRDefault="00076072">
      <w:pPr>
        <w:ind w:firstLine="708"/>
        <w:jc w:val="both"/>
      </w:pPr>
      <w:r w:rsidRPr="00076072">
        <w:t>В 2024 году зарегистрировано 14 записей актов о перемене имени (2023-21).</w:t>
      </w:r>
    </w:p>
    <w:p w14:paraId="0810E625" w14:textId="77777777" w:rsidR="00EE564B" w:rsidRPr="00076072" w:rsidRDefault="00076072">
      <w:pPr>
        <w:ind w:firstLine="708"/>
        <w:jc w:val="both"/>
      </w:pPr>
      <w:r w:rsidRPr="00076072">
        <w:t>Зарегистрировано увеличение смертности по сравнению с прошлым периодом (в 2023 году зарегистрировано 233 смерти, в 2024 году - 269 смертей). В 2024 году умерло 162 мужчины и 107 женщин.</w:t>
      </w:r>
    </w:p>
    <w:p w14:paraId="0B59DEAE" w14:textId="77777777" w:rsidR="00EE564B" w:rsidRPr="00076072" w:rsidRDefault="00076072">
      <w:pPr>
        <w:ind w:firstLine="708"/>
        <w:jc w:val="both"/>
      </w:pPr>
      <w:r w:rsidRPr="00076072">
        <w:t xml:space="preserve">Средний возраст умерших мужчин в 2024 году- 57,6 лет (2023 году 60,4 лет), женщин 67,6 лет (в 2023 году женщин 74 года).   </w:t>
      </w:r>
    </w:p>
    <w:p w14:paraId="11C06665" w14:textId="77777777" w:rsidR="00EE564B" w:rsidRPr="00076072" w:rsidRDefault="00076072">
      <w:pPr>
        <w:ind w:firstLine="708"/>
        <w:jc w:val="both"/>
      </w:pPr>
      <w:r w:rsidRPr="00076072">
        <w:t xml:space="preserve">За 2024 год отделом ЗАГС совершено 5647 юридически значимых действий (регистрация актов гражданского состояния, внесение изменений в записи актов гражданского состояния, выдача повторных свидетельств и справок, предоставление сведений по запросам организаций, дополнение записей актов о расторжении браков, исполнение </w:t>
      </w:r>
      <w:proofErr w:type="gramStart"/>
      <w:r w:rsidRPr="00076072">
        <w:t>извещений</w:t>
      </w:r>
      <w:proofErr w:type="gramEnd"/>
      <w:r w:rsidRPr="00076072">
        <w:t xml:space="preserve"> присланных из других органов ЗАГС и т.д.), что на 1579 больше, чем в 2023 году, за 2023 год – 4068. </w:t>
      </w:r>
    </w:p>
    <w:p w14:paraId="1D24F87A" w14:textId="77777777" w:rsidR="00EE564B" w:rsidRPr="00076072" w:rsidRDefault="00076072">
      <w:pPr>
        <w:ind w:firstLine="708"/>
        <w:jc w:val="both"/>
      </w:pPr>
      <w:r w:rsidRPr="00076072">
        <w:t>Сумма государственной пошлины за государственную регистрацию актов гражданского состояния и иных юридически значимых действий в 2024 году составила 419 900,00 рублей, в 2023 году составила 496 000,00 рублей (разница 76100,00 рублей).</w:t>
      </w:r>
    </w:p>
    <w:p w14:paraId="2E5D143F" w14:textId="77777777" w:rsidR="00EE564B" w:rsidRPr="00076072" w:rsidRDefault="00076072">
      <w:pPr>
        <w:ind w:firstLine="708"/>
        <w:jc w:val="both"/>
      </w:pPr>
      <w:r w:rsidRPr="00076072">
        <w:t>В сфере оказания международной правовой помощи получено от иностранных органов ЗАГС и рассмотрено в 2024 году 7 запросов (2023 год - 3 запроса). Направлено в иностранные компетентные органы в 2024 году 9 запросов (2023 год - 29 запросов).</w:t>
      </w:r>
    </w:p>
    <w:p w14:paraId="43DE8A01" w14:textId="77777777" w:rsidR="00EE564B" w:rsidRPr="00076072" w:rsidRDefault="00076072">
      <w:pPr>
        <w:ind w:firstLine="708"/>
        <w:jc w:val="both"/>
      </w:pPr>
      <w:r w:rsidRPr="00076072">
        <w:t>Отделом ЗАГС администрации Октябрьского района за 2024 год было принято 4116 заявлений на предоставление государственной услуги на регистрацию актов гражданского состояния. Специалистами оказывается содействие и помощь заявителям при подаче заявлений через ЕПГУ. Информация о порядке предоставления государственной услуги по государственной регистрации актов гражданского состояния в электронной форме через ЕПГУ размещена на официальном сайте Октябрьского района, в фойе администраций городских и сельских поселений, на информационных стендах, непосредственно в отделе ЗАГС администрации Октябрьского района, также используются раздаточные материалы, которые вручаются всем заявителям. Работа по повышению показателей продолжается.</w:t>
      </w:r>
    </w:p>
    <w:p w14:paraId="4B612F64" w14:textId="77777777" w:rsidR="00EE564B" w:rsidRPr="00076072" w:rsidRDefault="00076072">
      <w:pPr>
        <w:tabs>
          <w:tab w:val="left" w:pos="709"/>
        </w:tabs>
        <w:ind w:firstLine="709"/>
        <w:jc w:val="both"/>
      </w:pPr>
      <w:r w:rsidRPr="00076072">
        <w:t xml:space="preserve">Учитывая, что Октябрьский район имеет множество отдалённых и труднодоступных территорий с небольшой численностью населения одна из главных задач отдела ЗАГС администрации Октябрьского района – доступное и качественное оказание услуг населению в сфере регистрации актов гражданского состояния. Действующий в автономном округе порядок передачи государственных полномочий напрямую муниципальным образованиям городских и сельских поселений выстроен в интересах жителей округа. При такой системе организации работы с поселениями, организационная, </w:t>
      </w:r>
      <w:proofErr w:type="spellStart"/>
      <w:r w:rsidRPr="00076072">
        <w:t>консультивно</w:t>
      </w:r>
      <w:proofErr w:type="spellEnd"/>
      <w:r w:rsidRPr="00076072">
        <w:t>-методическая, проверочная работа, а также работа с архивом, с запросами, по предоставлению информации, сведений, осуществляется районным органом ЗАГС.</w:t>
      </w:r>
    </w:p>
    <w:p w14:paraId="6A63DFCD" w14:textId="77777777" w:rsidR="00EE564B" w:rsidRPr="00076072" w:rsidRDefault="00076072">
      <w:pPr>
        <w:ind w:firstLine="709"/>
        <w:jc w:val="both"/>
      </w:pPr>
      <w:r w:rsidRPr="00076072">
        <w:t>Для обеспечения качественного предоставления государственной услуги по регистрации актов гражданского состояния администрациями городских и сельских поселений отдел ЗАГС администрации Октябрьского района проводит следующую работу:</w:t>
      </w:r>
    </w:p>
    <w:p w14:paraId="148D9876" w14:textId="77777777" w:rsidR="00EE564B" w:rsidRPr="00076072" w:rsidRDefault="00076072">
      <w:pPr>
        <w:pStyle w:val="ad"/>
        <w:ind w:left="0" w:firstLine="709"/>
        <w:jc w:val="both"/>
      </w:pPr>
      <w:r w:rsidRPr="00076072">
        <w:t>1. Консультативно-методическая работу с поселениями по составлению актовых записей и работе в ФГИС «ЕГР ЗАГС», с выездом работников администраций городских и сельских поселений в районный отдел ЗАГС, и с выездом заведующего отделом ЗАГС администрации Октябрьского района непосредственно в городские и сельские поселения района, а также по телефону.</w:t>
      </w:r>
    </w:p>
    <w:p w14:paraId="171EAA4E" w14:textId="77777777" w:rsidR="00EE564B" w:rsidRPr="00076072" w:rsidRDefault="00076072">
      <w:pPr>
        <w:pStyle w:val="ad"/>
        <w:ind w:left="0" w:firstLine="709"/>
        <w:jc w:val="both"/>
      </w:pPr>
      <w:r w:rsidRPr="00076072">
        <w:t>2. Работу по рассылке нормативно-правовой документации.</w:t>
      </w:r>
    </w:p>
    <w:p w14:paraId="0E783819" w14:textId="77777777" w:rsidR="00EE564B" w:rsidRPr="00076072" w:rsidRDefault="00076072">
      <w:pPr>
        <w:pStyle w:val="ad"/>
        <w:ind w:left="0" w:firstLine="709"/>
        <w:jc w:val="both"/>
      </w:pPr>
      <w:r w:rsidRPr="00076072">
        <w:lastRenderedPageBreak/>
        <w:t xml:space="preserve">3. Направляются рекомендации по размещению информации по регистрации актов гражданского состояния на сайтах и информационных стендах городских и сельских поселений. </w:t>
      </w:r>
    </w:p>
    <w:p w14:paraId="350CCEAE" w14:textId="77777777" w:rsidR="00EE564B" w:rsidRPr="00076072" w:rsidRDefault="00076072">
      <w:pPr>
        <w:pStyle w:val="ad"/>
        <w:ind w:left="0" w:firstLine="709"/>
        <w:jc w:val="both"/>
      </w:pPr>
      <w:r w:rsidRPr="00076072">
        <w:t>4. Для проведения Изумрудных, Золотых, Серебряных юбилеев совместной жизни по заявкам специалистов городских и сельских поселений раздаются бланки грамот для вручения юбилярам, а также открытки с поздравлениями молодожёнам и родителям новорожденных от главы Октябрьского района, Губернатора Ханты-Мансийского автономного округа-Югры.</w:t>
      </w:r>
    </w:p>
    <w:p w14:paraId="4761BA82" w14:textId="77777777" w:rsidR="00EE564B" w:rsidRPr="00076072" w:rsidRDefault="00EE564B">
      <w:pPr>
        <w:pStyle w:val="ad"/>
        <w:ind w:left="0" w:firstLine="708"/>
        <w:jc w:val="center"/>
      </w:pPr>
    </w:p>
    <w:p w14:paraId="0B3CEA24" w14:textId="77777777" w:rsidR="00EE564B" w:rsidRPr="00076072" w:rsidRDefault="00076072">
      <w:pPr>
        <w:pStyle w:val="ad"/>
        <w:ind w:left="0" w:firstLine="708"/>
        <w:jc w:val="center"/>
      </w:pPr>
      <w:r w:rsidRPr="00076072">
        <w:t>3. Работа с архивным фондом</w:t>
      </w:r>
    </w:p>
    <w:p w14:paraId="3AEF238C" w14:textId="77777777" w:rsidR="00EE564B" w:rsidRPr="00076072" w:rsidRDefault="00EE564B">
      <w:pPr>
        <w:pStyle w:val="ad"/>
        <w:ind w:left="0" w:firstLine="708"/>
        <w:jc w:val="center"/>
      </w:pPr>
    </w:p>
    <w:p w14:paraId="03337BBE" w14:textId="77777777" w:rsidR="00EE564B" w:rsidRPr="00076072" w:rsidRDefault="00076072">
      <w:pPr>
        <w:ind w:firstLine="709"/>
        <w:jc w:val="both"/>
      </w:pPr>
      <w:r w:rsidRPr="00076072">
        <w:t xml:space="preserve">В 2024 году продолжалась работа по учету и обеспечению сохранности архивного фонда. Все документы размещены в архивные короба в зависимости от срока хранения. Составляются акты на уничтожение испорченных бланков свидетельств. В помещении хранилища поддерживается температурный режим и режим влажности.  Из актовых записей на бумажном носителе, составленных как отделом ЗАГС, так и администрациями городских и сельских поселений, сформирован архивный фонд (614 книг), включающий 99958 записей акта гражданского состояния. Обеспечивается формирование и переплет книг с записями актов, их учет. </w:t>
      </w:r>
    </w:p>
    <w:p w14:paraId="691EDF3E" w14:textId="77777777" w:rsidR="00EE564B" w:rsidRPr="00076072" w:rsidRDefault="00EE564B">
      <w:pPr>
        <w:pStyle w:val="ad"/>
        <w:ind w:left="0" w:firstLine="709"/>
        <w:jc w:val="both"/>
      </w:pPr>
    </w:p>
    <w:p w14:paraId="606748B5" w14:textId="77777777" w:rsidR="00EE564B" w:rsidRPr="00076072" w:rsidRDefault="00076072">
      <w:pPr>
        <w:pStyle w:val="ad"/>
        <w:ind w:left="0" w:firstLine="709"/>
        <w:jc w:val="center"/>
      </w:pPr>
      <w:r w:rsidRPr="00076072">
        <w:t>4. Проведение мероприятий, направленных на укрепление семейных ценностей</w:t>
      </w:r>
    </w:p>
    <w:p w14:paraId="755D29E8" w14:textId="77777777" w:rsidR="00EE564B" w:rsidRPr="00076072" w:rsidRDefault="00EE564B">
      <w:pPr>
        <w:pStyle w:val="ad"/>
        <w:ind w:left="0" w:firstLine="709"/>
        <w:jc w:val="center"/>
      </w:pPr>
    </w:p>
    <w:p w14:paraId="121DA78A" w14:textId="77777777" w:rsidR="00EE564B" w:rsidRPr="00076072" w:rsidRDefault="00076072">
      <w:pPr>
        <w:ind w:firstLine="709"/>
        <w:jc w:val="both"/>
      </w:pPr>
      <w:r w:rsidRPr="00076072">
        <w:t xml:space="preserve">С целью укрепления института семьи, возрождение и сохранение духовно-нравственных традиций семейных отношений органами ЗАГС Октябрьского района проводятся семейные праздники и мероприятия: торжественные юбилеи регистрации брака, торжественные регистрации имянаречения, торжественные церемонии регистрации браков молодожёнов. Такие мероприятия проводятся по желанию юбиляров и их родственников. К проведению торжеств и вручению подарков привлекаются «Совет ветеранов», главы поселений, глава Октябрьского района, а также руководители организаций, в которых работали юбиляры. </w:t>
      </w:r>
    </w:p>
    <w:p w14:paraId="16B10F29" w14:textId="423CCC7D" w:rsidR="00EE564B" w:rsidRPr="00076072" w:rsidRDefault="00076072">
      <w:pPr>
        <w:jc w:val="both"/>
      </w:pPr>
      <w:r w:rsidRPr="00076072">
        <w:tab/>
        <w:t>С 1 января 2020 года в Ханты-Мансийском автономном округу-Югре семье в связи с рождением ребенка (детей) бесплатно предоставляется подарок на каждого новорожденного «Расту в Югре».</w:t>
      </w:r>
      <w:r w:rsidRPr="00076072">
        <w:rPr>
          <w:b/>
        </w:rPr>
        <w:t> </w:t>
      </w:r>
      <w:r w:rsidRPr="00076072">
        <w:t xml:space="preserve">Подарок вручается родителям (одному из родителей), законному представителю, зарегистрировавшему рождение ребёнка (детей) в органах ЗАГС ХМАО-Югры. В состав подарка входит </w:t>
      </w:r>
      <w:proofErr w:type="spellStart"/>
      <w:r w:rsidRPr="00076072">
        <w:t>мультиконтентная</w:t>
      </w:r>
      <w:proofErr w:type="spellEnd"/>
      <w:r w:rsidRPr="00076072">
        <w:t xml:space="preserve"> пластиковая карта с QR-кодом для онлайн активации (далее - карта), вложенная в шкатулку.</w:t>
      </w:r>
      <w:r w:rsidR="00361ED6" w:rsidRPr="00076072">
        <w:t xml:space="preserve"> </w:t>
      </w:r>
      <w:r w:rsidRPr="00076072">
        <w:t>При онлайн активации карты на счет одного из родителей (законных представителей) зачисляются денежные средства в сумме 20 000 рублей. Перечисление денежных средств на лицевой счет одного из родителей (законных представителей), активирующих карту, осуществляет казенное учреждение Ханты-Мансийского автономного округа - Югры "Центр социальных выплат". Всего в Октябрьском районе за 2024 год было выдано 181 подарков.</w:t>
      </w:r>
    </w:p>
    <w:p w14:paraId="219F49F3" w14:textId="77777777" w:rsidR="00EE564B" w:rsidRPr="00076072" w:rsidRDefault="00EE564B">
      <w:pPr>
        <w:ind w:firstLine="709"/>
        <w:jc w:val="both"/>
      </w:pPr>
    </w:p>
    <w:p w14:paraId="76E4AFA3" w14:textId="77777777" w:rsidR="00EE564B" w:rsidRPr="00076072" w:rsidRDefault="00076072">
      <w:pPr>
        <w:jc w:val="center"/>
      </w:pPr>
      <w:r w:rsidRPr="00076072">
        <w:t>5. Надзор за соблюдением законодательства Российской Федерации</w:t>
      </w:r>
    </w:p>
    <w:p w14:paraId="3E33018B" w14:textId="77777777" w:rsidR="00EE564B" w:rsidRPr="00076072" w:rsidRDefault="00076072">
      <w:pPr>
        <w:jc w:val="center"/>
      </w:pPr>
      <w:r w:rsidRPr="00076072">
        <w:t>в сфере государственной регистрации актов гражданского состояния</w:t>
      </w:r>
    </w:p>
    <w:p w14:paraId="45CEF8C1" w14:textId="77777777" w:rsidR="00EE564B" w:rsidRPr="00076072" w:rsidRDefault="00EE564B">
      <w:pPr>
        <w:ind w:left="720"/>
        <w:jc w:val="center"/>
      </w:pPr>
    </w:p>
    <w:p w14:paraId="3029D3FD" w14:textId="42ED1F69" w:rsidR="00EE564B" w:rsidRPr="00076072" w:rsidRDefault="00076072">
      <w:pPr>
        <w:jc w:val="both"/>
      </w:pPr>
      <w:r w:rsidRPr="00076072">
        <w:tab/>
        <w:t xml:space="preserve">Отдел ЗАГС администрации Октябрьского района находится под </w:t>
      </w:r>
      <w:r w:rsidR="00361ED6" w:rsidRPr="00076072">
        <w:t>контролем Управления</w:t>
      </w:r>
      <w:r w:rsidRPr="00076072">
        <w:t xml:space="preserve"> записи актов гражданского состояния Департамента административного обеспечения Ханты-Мансийского автономного округа - Югры, Управления Министерства юстиции Российской Федерации по ХМАО-Югре. Нарушений законодательства со стороны органов ЗАГС в Октябрьском районе в 2024 году выявлено не было. Жалобы со стороны граждан в 2024 году отсутствуют.</w:t>
      </w:r>
    </w:p>
    <w:p w14:paraId="4FB65C83" w14:textId="77777777" w:rsidR="00EE564B" w:rsidRPr="00076072" w:rsidRDefault="00EE564B">
      <w:pPr>
        <w:ind w:left="720"/>
        <w:jc w:val="both"/>
      </w:pPr>
    </w:p>
    <w:p w14:paraId="05E4E4AE" w14:textId="77777777" w:rsidR="00361ED6" w:rsidRPr="00076072" w:rsidRDefault="00361ED6">
      <w:pPr>
        <w:ind w:left="720"/>
        <w:jc w:val="both"/>
      </w:pPr>
    </w:p>
    <w:p w14:paraId="704D9EE5" w14:textId="77777777" w:rsidR="00361ED6" w:rsidRPr="00076072" w:rsidRDefault="00361ED6">
      <w:pPr>
        <w:ind w:left="720"/>
        <w:jc w:val="both"/>
      </w:pPr>
    </w:p>
    <w:p w14:paraId="2207F1FF" w14:textId="77777777" w:rsidR="00EE564B" w:rsidRPr="00076072" w:rsidRDefault="00076072">
      <w:pPr>
        <w:pStyle w:val="ad"/>
        <w:ind w:left="0"/>
        <w:jc w:val="center"/>
      </w:pPr>
      <w:r w:rsidRPr="00076072">
        <w:lastRenderedPageBreak/>
        <w:t>6. Вывод</w:t>
      </w:r>
    </w:p>
    <w:p w14:paraId="25DB8666" w14:textId="77777777" w:rsidR="00EE564B" w:rsidRPr="00076072" w:rsidRDefault="00EE564B">
      <w:pPr>
        <w:jc w:val="center"/>
      </w:pPr>
    </w:p>
    <w:p w14:paraId="71BFCAD2" w14:textId="48A377EE" w:rsidR="00EE564B" w:rsidRPr="00076072" w:rsidRDefault="00076072">
      <w:pPr>
        <w:jc w:val="both"/>
      </w:pPr>
      <w:r w:rsidRPr="00076072">
        <w:tab/>
        <w:t xml:space="preserve">Записи актов гражданского состояния — это достояние любого государства. Сведения из книг записей актов гражданского состояния служат основой для демографических исследований, являются важным средством демографического прогнозирования в масштабах страны, республики, области, края, города, района, поселка. Акты гражданского состояния учитываются при разработке планов социального развития, проектов застройки, планов архитектурного, культурного развития городов и сел, являются ценным материалом для исследований в разных областях гуманитарных наук.  Задачи, поставленные перед Отделом ЗАГС администрации </w:t>
      </w:r>
      <w:r w:rsidR="00361ED6" w:rsidRPr="00076072">
        <w:t>Октябрьского района,</w:t>
      </w:r>
      <w:r w:rsidRPr="00076072">
        <w:t xml:space="preserve"> выполняются в полном объеме, в соответствии с действующим законодательством.</w:t>
      </w:r>
    </w:p>
    <w:sectPr w:rsidR="00EE564B" w:rsidRPr="00076072" w:rsidSect="00361ED6">
      <w:footerReference w:type="default" r:id="rId9"/>
      <w:pgSz w:w="11906" w:h="16838"/>
      <w:pgMar w:top="709" w:right="707" w:bottom="851" w:left="1418"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82C2E" w14:textId="77777777" w:rsidR="001C0932" w:rsidRDefault="001C0932">
      <w:r>
        <w:separator/>
      </w:r>
    </w:p>
  </w:endnote>
  <w:endnote w:type="continuationSeparator" w:id="0">
    <w:p w14:paraId="681CE00D" w14:textId="77777777" w:rsidR="001C0932" w:rsidRDefault="001C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296439"/>
      <w:docPartObj>
        <w:docPartGallery w:val="Page Numbers (Bottom of Page)"/>
        <w:docPartUnique/>
      </w:docPartObj>
    </w:sdtPr>
    <w:sdtEndPr/>
    <w:sdtContent>
      <w:p w14:paraId="220DA068" w14:textId="77777777" w:rsidR="00EE564B" w:rsidRDefault="00F352E8">
        <w:pPr>
          <w:pStyle w:val="af0"/>
          <w:jc w:val="right"/>
        </w:pPr>
      </w:p>
    </w:sdtContent>
  </w:sdt>
  <w:p w14:paraId="7FCF862D" w14:textId="77777777" w:rsidR="00EE564B" w:rsidRDefault="00EE564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D433E" w14:textId="77777777" w:rsidR="001C0932" w:rsidRDefault="001C0932">
      <w:r>
        <w:separator/>
      </w:r>
    </w:p>
  </w:footnote>
  <w:footnote w:type="continuationSeparator" w:id="0">
    <w:p w14:paraId="4545D6FF" w14:textId="77777777" w:rsidR="001C0932" w:rsidRDefault="001C0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06842"/>
    <w:multiLevelType w:val="multilevel"/>
    <w:tmpl w:val="E84AF3C2"/>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25F02900"/>
    <w:multiLevelType w:val="multilevel"/>
    <w:tmpl w:val="1A88355A"/>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68D3B27"/>
    <w:multiLevelType w:val="multilevel"/>
    <w:tmpl w:val="1EE6DC6A"/>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8725C7"/>
    <w:multiLevelType w:val="multilevel"/>
    <w:tmpl w:val="14AA288A"/>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36116F9F"/>
    <w:multiLevelType w:val="multilevel"/>
    <w:tmpl w:val="0C6E4278"/>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08355C8"/>
    <w:multiLevelType w:val="multilevel"/>
    <w:tmpl w:val="371A6D4A"/>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6E707D8E"/>
    <w:multiLevelType w:val="multilevel"/>
    <w:tmpl w:val="2B70F46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3F13B8D"/>
    <w:multiLevelType w:val="multilevel"/>
    <w:tmpl w:val="A78057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5"/>
  </w:num>
  <w:num w:numId="3">
    <w:abstractNumId w:val="4"/>
  </w:num>
  <w:num w:numId="4">
    <w:abstractNumId w:val="6"/>
  </w:num>
  <w:num w:numId="5">
    <w:abstractNumId w:val="2"/>
  </w:num>
  <w:num w:numId="6">
    <w:abstractNumId w:val="1"/>
  </w:num>
  <w:num w:numId="7">
    <w:abstractNumId w:val="7"/>
  </w:num>
  <w:num w:numId="8">
    <w:abstractNumId w:val="4"/>
    <w:lvlOverride w:ilvl="0">
      <w:startOverride w:val="1"/>
    </w:lvlOverride>
  </w:num>
  <w:num w:numId="9">
    <w:abstractNumId w:val="4"/>
  </w:num>
  <w:num w:numId="10">
    <w:abstractNumId w:val="2"/>
    <w:lvlOverride w:ilvl="0">
      <w:startOverride w:val="1"/>
    </w:lvlOverride>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EE564B"/>
    <w:rsid w:val="00076072"/>
    <w:rsid w:val="000E004A"/>
    <w:rsid w:val="001C0932"/>
    <w:rsid w:val="002C3CCC"/>
    <w:rsid w:val="00361ED6"/>
    <w:rsid w:val="00A34049"/>
    <w:rsid w:val="00AA662D"/>
    <w:rsid w:val="00D2691B"/>
    <w:rsid w:val="00EE564B"/>
    <w:rsid w:val="00F352E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78803"/>
  <w15:docId w15:val="{E5034745-FDD6-40B9-A995-804C35EE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3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015341"/>
    <w:rPr>
      <w:sz w:val="24"/>
      <w:szCs w:val="24"/>
    </w:rPr>
  </w:style>
  <w:style w:type="character" w:customStyle="1" w:styleId="a4">
    <w:name w:val="Верхний колонтитул Знак"/>
    <w:basedOn w:val="a0"/>
    <w:qFormat/>
    <w:rsid w:val="00490E83"/>
    <w:rPr>
      <w:sz w:val="24"/>
      <w:szCs w:val="24"/>
    </w:rPr>
  </w:style>
  <w:style w:type="character" w:customStyle="1" w:styleId="a5">
    <w:name w:val="Нижний колонтитул Знак"/>
    <w:basedOn w:val="a0"/>
    <w:uiPriority w:val="99"/>
    <w:qFormat/>
    <w:rsid w:val="00490E83"/>
    <w:rPr>
      <w:sz w:val="24"/>
      <w:szCs w:val="24"/>
    </w:rPr>
  </w:style>
  <w:style w:type="character" w:customStyle="1" w:styleId="a6">
    <w:name w:val="Текст выноски Знак"/>
    <w:basedOn w:val="a0"/>
    <w:semiHidden/>
    <w:qFormat/>
    <w:rsid w:val="009D015D"/>
    <w:rPr>
      <w:rFonts w:ascii="Segoe UI" w:hAnsi="Segoe UI" w:cs="Segoe UI"/>
      <w:sz w:val="18"/>
      <w:szCs w:val="18"/>
    </w:rPr>
  </w:style>
  <w:style w:type="paragraph" w:styleId="a7">
    <w:name w:val="Title"/>
    <w:basedOn w:val="a"/>
    <w:next w:val="a8"/>
    <w:qFormat/>
    <w:rsid w:val="00F207FB"/>
    <w:pPr>
      <w:keepNext/>
      <w:spacing w:before="240" w:after="120"/>
    </w:pPr>
    <w:rPr>
      <w:rFonts w:ascii="PT Astra Serif" w:eastAsia="Tahoma" w:hAnsi="PT Astra Serif" w:cs="Noto Sans Devanagari"/>
      <w:sz w:val="28"/>
      <w:szCs w:val="28"/>
    </w:rPr>
  </w:style>
  <w:style w:type="paragraph" w:styleId="a8">
    <w:name w:val="Body Text"/>
    <w:basedOn w:val="a"/>
    <w:rsid w:val="00F207FB"/>
    <w:pPr>
      <w:spacing w:after="140" w:line="276" w:lineRule="auto"/>
    </w:pPr>
  </w:style>
  <w:style w:type="paragraph" w:styleId="a9">
    <w:name w:val="List"/>
    <w:basedOn w:val="a8"/>
    <w:rsid w:val="00F207FB"/>
    <w:rPr>
      <w:rFonts w:ascii="PT Astra Serif" w:hAnsi="PT Astra Serif" w:cs="Noto Sans Devanagari"/>
    </w:rPr>
  </w:style>
  <w:style w:type="paragraph" w:styleId="aa">
    <w:name w:val="caption"/>
    <w:basedOn w:val="a"/>
    <w:qFormat/>
    <w:rsid w:val="00F207FB"/>
    <w:pPr>
      <w:suppressLineNumbers/>
      <w:spacing w:before="120" w:after="120"/>
    </w:pPr>
    <w:rPr>
      <w:rFonts w:ascii="PT Astra Serif" w:hAnsi="PT Astra Serif" w:cs="Noto Sans Devanagari"/>
      <w:i/>
      <w:iCs/>
    </w:rPr>
  </w:style>
  <w:style w:type="paragraph" w:styleId="ab">
    <w:name w:val="index heading"/>
    <w:basedOn w:val="a"/>
    <w:qFormat/>
    <w:rsid w:val="00F207FB"/>
    <w:pPr>
      <w:suppressLineNumbers/>
    </w:pPr>
    <w:rPr>
      <w:rFonts w:ascii="PT Astra Serif" w:hAnsi="PT Astra Serif" w:cs="Noto Sans Devanagari"/>
    </w:rPr>
  </w:style>
  <w:style w:type="paragraph" w:styleId="ac">
    <w:name w:val="Body Text Indent"/>
    <w:basedOn w:val="a"/>
    <w:rsid w:val="00015341"/>
    <w:pPr>
      <w:ind w:left="360"/>
    </w:pPr>
  </w:style>
  <w:style w:type="paragraph" w:styleId="ad">
    <w:name w:val="List Paragraph"/>
    <w:basedOn w:val="a"/>
    <w:uiPriority w:val="34"/>
    <w:qFormat/>
    <w:rsid w:val="00AA7A5A"/>
    <w:pPr>
      <w:ind w:left="720"/>
      <w:contextualSpacing/>
    </w:pPr>
  </w:style>
  <w:style w:type="paragraph" w:customStyle="1" w:styleId="ae">
    <w:name w:val="Верхний и нижний колонтитулы"/>
    <w:basedOn w:val="a"/>
    <w:qFormat/>
    <w:rsid w:val="00F207FB"/>
  </w:style>
  <w:style w:type="paragraph" w:styleId="af">
    <w:name w:val="header"/>
    <w:basedOn w:val="a"/>
    <w:rsid w:val="00490E83"/>
    <w:pPr>
      <w:tabs>
        <w:tab w:val="center" w:pos="4677"/>
        <w:tab w:val="right" w:pos="9355"/>
      </w:tabs>
    </w:pPr>
  </w:style>
  <w:style w:type="paragraph" w:styleId="af0">
    <w:name w:val="footer"/>
    <w:basedOn w:val="a"/>
    <w:uiPriority w:val="99"/>
    <w:rsid w:val="00490E83"/>
    <w:pPr>
      <w:tabs>
        <w:tab w:val="center" w:pos="4677"/>
        <w:tab w:val="right" w:pos="9355"/>
      </w:tabs>
    </w:pPr>
  </w:style>
  <w:style w:type="paragraph" w:customStyle="1" w:styleId="ConsPlusTitle">
    <w:name w:val="ConsPlusTitle"/>
    <w:qFormat/>
    <w:rsid w:val="00F16FA5"/>
    <w:pPr>
      <w:widowControl w:val="0"/>
    </w:pPr>
    <w:rPr>
      <w:rFonts w:ascii="Arial" w:hAnsi="Arial" w:cs="Arial"/>
      <w:b/>
      <w:bCs/>
      <w:sz w:val="24"/>
    </w:rPr>
  </w:style>
  <w:style w:type="paragraph" w:styleId="af1">
    <w:name w:val="Balloon Text"/>
    <w:basedOn w:val="a"/>
    <w:semiHidden/>
    <w:unhideWhenUsed/>
    <w:qFormat/>
    <w:rsid w:val="009D01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71005-04FF-470C-875D-78CDA875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6</Pages>
  <Words>2201</Words>
  <Characters>12551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Октябрьского района</Company>
  <LinksUpToDate>false</LinksUpToDate>
  <CharactersWithSpaces>14723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KozhaevAI</cp:lastModifiedBy>
  <cp:revision>32</cp:revision>
  <cp:lastPrinted>2025-02-14T04:28:00Z</cp:lastPrinted>
  <dcterms:created xsi:type="dcterms:W3CDTF">2021-11-24T06:14:00Z</dcterms:created>
  <dcterms:modified xsi:type="dcterms:W3CDTF">2025-03-12T04:35:00Z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Администрация Октябрьского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